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2A" w:rsidRDefault="00E87D2A" w:rsidP="00E307E7">
      <w:pPr>
        <w:jc w:val="right"/>
      </w:pPr>
    </w:p>
    <w:p w:rsidR="00E307E7" w:rsidRDefault="00E307E7" w:rsidP="00E307E7">
      <w:pPr>
        <w:jc w:val="right"/>
      </w:pPr>
      <w:r>
        <w:t>Al Signor Sindaco del Comune di Noragugume</w:t>
      </w:r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E87D2A" w:rsidRDefault="00E307E7" w:rsidP="00E87D2A">
      <w:pPr>
        <w:jc w:val="center"/>
        <w:rPr>
          <w:u w:val="single"/>
        </w:rPr>
      </w:pPr>
      <w:r w:rsidRPr="00E87D2A">
        <w:rPr>
          <w:u w:val="single"/>
        </w:rPr>
        <w:t xml:space="preserve">CONSULTAZIONI DEL 25 </w:t>
      </w:r>
      <w:r w:rsidR="005236C2">
        <w:rPr>
          <w:u w:val="single"/>
        </w:rPr>
        <w:t>FEBBRAIO 2024</w:t>
      </w:r>
    </w:p>
    <w:p w:rsidR="00E307E7" w:rsidRPr="00E87D2A" w:rsidRDefault="00E307E7" w:rsidP="00E307E7">
      <w:pPr>
        <w:rPr>
          <w:u w:val="single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bookmarkStart w:id="0" w:name="_GoBack"/>
      <w:bookmarkEnd w:id="0"/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5236C2"/>
    <w:rsid w:val="005F1B49"/>
    <w:rsid w:val="006C761E"/>
    <w:rsid w:val="00AA186F"/>
    <w:rsid w:val="00BC7815"/>
    <w:rsid w:val="00C506FA"/>
    <w:rsid w:val="00E307E7"/>
    <w:rsid w:val="00E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B57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6</cp:revision>
  <dcterms:created xsi:type="dcterms:W3CDTF">2022-08-17T08:20:00Z</dcterms:created>
  <dcterms:modified xsi:type="dcterms:W3CDTF">2024-01-12T07:56:00Z</dcterms:modified>
</cp:coreProperties>
</file>